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5E" w:rsidRDefault="00133319">
      <w:pPr>
        <w:pStyle w:val="BodyA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BAS PTA General Meeting</w:t>
      </w:r>
    </w:p>
    <w:p w:rsidR="00855C5E" w:rsidRDefault="0013331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October, 18 2016 at 6:30 pm</w:t>
      </w:r>
    </w:p>
    <w:p w:rsidR="00855C5E" w:rsidRDefault="00855C5E">
      <w:pPr>
        <w:pStyle w:val="BodyA"/>
        <w:rPr>
          <w:sz w:val="28"/>
          <w:szCs w:val="28"/>
        </w:rPr>
      </w:pPr>
    </w:p>
    <w:p w:rsidR="00855C5E" w:rsidRDefault="00855C5E">
      <w:pPr>
        <w:pStyle w:val="BodyA"/>
        <w:rPr>
          <w:sz w:val="24"/>
          <w:szCs w:val="24"/>
        </w:rPr>
      </w:pPr>
    </w:p>
    <w:p w:rsidR="00855C5E" w:rsidRDefault="00133319">
      <w:pPr>
        <w:pStyle w:val="BodyA"/>
        <w:rPr>
          <w:sz w:val="24"/>
          <w:szCs w:val="24"/>
        </w:rPr>
      </w:pPr>
      <w:r>
        <w:rPr>
          <w:sz w:val="24"/>
          <w:szCs w:val="24"/>
        </w:rPr>
        <w:t>Meeting called to order at 6:30</w:t>
      </w:r>
    </w:p>
    <w:p w:rsidR="00855C5E" w:rsidRDefault="00855C5E">
      <w:pPr>
        <w:pStyle w:val="BodyA"/>
        <w:rPr>
          <w:sz w:val="24"/>
          <w:szCs w:val="24"/>
        </w:rPr>
      </w:pPr>
    </w:p>
    <w:p w:rsidR="00855C5E" w:rsidRDefault="00855C5E">
      <w:pPr>
        <w:pStyle w:val="BodyA"/>
        <w:rPr>
          <w:sz w:val="24"/>
          <w:szCs w:val="24"/>
        </w:rPr>
      </w:pPr>
    </w:p>
    <w:p w:rsidR="00855C5E" w:rsidRDefault="00133319">
      <w:pPr>
        <w:pStyle w:val="BodyA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Attendance</w:t>
      </w: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President: Randy </w:t>
      </w:r>
      <w:proofErr w:type="spellStart"/>
      <w:r>
        <w:rPr>
          <w:sz w:val="24"/>
          <w:szCs w:val="24"/>
        </w:rPr>
        <w:t>Geis</w:t>
      </w:r>
      <w:proofErr w:type="spellEnd"/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VP Activities: Megan </w:t>
      </w:r>
      <w:proofErr w:type="spellStart"/>
      <w:r>
        <w:rPr>
          <w:sz w:val="24"/>
          <w:szCs w:val="24"/>
        </w:rPr>
        <w:t>Scanielo</w:t>
      </w:r>
      <w:proofErr w:type="spellEnd"/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VP Membership: Jeanette </w:t>
      </w:r>
      <w:proofErr w:type="spellStart"/>
      <w:r>
        <w:rPr>
          <w:sz w:val="24"/>
          <w:szCs w:val="24"/>
        </w:rPr>
        <w:t>Nachtman</w:t>
      </w:r>
      <w:proofErr w:type="spellEnd"/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proofErr w:type="spellStart"/>
      <w:r>
        <w:rPr>
          <w:sz w:val="24"/>
          <w:szCs w:val="24"/>
        </w:rPr>
        <w:t>Sanjeevanee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Vidwans</w:t>
      </w:r>
      <w:proofErr w:type="spellEnd"/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Corresponding Secretary: Megan Friedman </w:t>
      </w: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Recording </w:t>
      </w:r>
      <w:proofErr w:type="spellStart"/>
      <w:r>
        <w:rPr>
          <w:sz w:val="24"/>
          <w:szCs w:val="24"/>
        </w:rPr>
        <w:t>Secretary</w:t>
      </w:r>
      <w:proofErr w:type="gramStart"/>
      <w:r>
        <w:rPr>
          <w:sz w:val="24"/>
          <w:szCs w:val="24"/>
        </w:rPr>
        <w:t>:Corinne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Demskie</w:t>
      </w:r>
      <w:proofErr w:type="spellEnd"/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>Class Parent Liaison: Kristin Ferrara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rPr>
          <w:sz w:val="24"/>
          <w:szCs w:val="24"/>
        </w:rPr>
      </w:pPr>
      <w:r>
        <w:rPr>
          <w:sz w:val="28"/>
          <w:szCs w:val="28"/>
        </w:rPr>
        <w:t>Discussion:</w:t>
      </w: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 xml:space="preserve">Budget: </w:t>
      </w:r>
    </w:p>
    <w:p w:rsidR="00855C5E" w:rsidRDefault="00133319">
      <w:pPr>
        <w:pStyle w:val="Body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Although we have a slight loss in spirit wear sales this year, we have surpassed our budget goals for the 5K, Box Tops, Pumpkin Sale, and Supply Kits. </w:t>
      </w:r>
    </w:p>
    <w:p w:rsidR="00855C5E" w:rsidRDefault="00133319">
      <w:pPr>
        <w:pStyle w:val="Body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</w:t>
      </w:r>
      <w:r>
        <w:rPr>
          <w:sz w:val="24"/>
          <w:szCs w:val="24"/>
        </w:rPr>
        <w:t xml:space="preserve">ntinue to raise funds we will advertise BAS magnets for sale through FB Blasts as well as sell at sandwich night and pretzel day sales. 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>Membership:</w:t>
      </w:r>
    </w:p>
    <w:p w:rsidR="00855C5E" w:rsidRDefault="00133319">
      <w:pPr>
        <w:pStyle w:val="BodyA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321 members joined with $1300 in donations. A few families have not joined our PTA so we will pro</w:t>
      </w:r>
      <w:r>
        <w:rPr>
          <w:sz w:val="24"/>
          <w:szCs w:val="24"/>
        </w:rPr>
        <w:t>vide the membership forms to teachers to add to the child’s folder to try to reach our goal of 100% participation.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ind w:left="720"/>
        <w:rPr>
          <w:sz w:val="24"/>
          <w:szCs w:val="24"/>
        </w:rPr>
      </w:pPr>
      <w:r>
        <w:rPr>
          <w:sz w:val="24"/>
          <w:szCs w:val="24"/>
        </w:rPr>
        <w:t>Communication:</w:t>
      </w:r>
    </w:p>
    <w:p w:rsidR="00855C5E" w:rsidRDefault="00133319">
      <w:pPr>
        <w:pStyle w:val="Body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BAS staff has had some email server issues. As a reminder on how best to communicate Mrs. Murphy will be sending a letter</w:t>
      </w:r>
      <w:r>
        <w:rPr>
          <w:sz w:val="24"/>
          <w:szCs w:val="24"/>
        </w:rPr>
        <w:t xml:space="preserve"> home to parents with the following key points</w:t>
      </w:r>
    </w:p>
    <w:p w:rsidR="00855C5E" w:rsidRDefault="00133319">
      <w:pPr>
        <w:pStyle w:val="BodyA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BAS website, PTA website, or your </w:t>
      </w: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website before emailing questions. Many questions can be answered on one of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website. </w:t>
      </w:r>
    </w:p>
    <w:p w:rsidR="00855C5E" w:rsidRDefault="00133319">
      <w:pPr>
        <w:pStyle w:val="BodyA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communication matches the concern level. </w:t>
      </w:r>
    </w:p>
    <w:p w:rsidR="00855C5E" w:rsidRDefault="00133319">
      <w:pPr>
        <w:pStyle w:val="BodyA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Pause b</w:t>
      </w:r>
      <w:r>
        <w:rPr>
          <w:sz w:val="24"/>
          <w:szCs w:val="24"/>
        </w:rPr>
        <w:t>efore sending your email to help remain respectful even when there is a disagreement.</w:t>
      </w:r>
    </w:p>
    <w:p w:rsidR="00855C5E" w:rsidRDefault="00133319">
      <w:pPr>
        <w:pStyle w:val="BodyA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 classroom concern please address with the teacher first. If you are unhappy with the result then loop in Mrs. Murphy. </w:t>
      </w:r>
    </w:p>
    <w:p w:rsidR="00855C5E" w:rsidRDefault="00133319">
      <w:pPr>
        <w:pStyle w:val="BodyA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be aware of how comments on so</w:t>
      </w:r>
      <w:r>
        <w:rPr>
          <w:sz w:val="24"/>
          <w:szCs w:val="24"/>
        </w:rPr>
        <w:t xml:space="preserve">cial media affect not only the individual they are about but the entire community. 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>PTC Update:</w:t>
      </w:r>
    </w:p>
    <w:p w:rsidR="00855C5E" w:rsidRDefault="00133319">
      <w:pPr>
        <w:pStyle w:val="BodyA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PTC is brainstorming how to increase parent attendance. They suggested doing all the PTA meetings in one location and paying a speaker to speak on a hot t</w:t>
      </w:r>
      <w:r>
        <w:rPr>
          <w:sz w:val="24"/>
          <w:szCs w:val="24"/>
        </w:rPr>
        <w:t xml:space="preserve">opic. Once the speaker is done we would break off into separate rooms so each school could have their general meeting. 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ab/>
        <w:t>New Business:</w:t>
      </w:r>
    </w:p>
    <w:p w:rsidR="00855C5E" w:rsidRDefault="00133319">
      <w:pPr>
        <w:pStyle w:val="BodyA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questions was</w:t>
      </w:r>
      <w:proofErr w:type="gramEnd"/>
      <w:r>
        <w:rPr>
          <w:sz w:val="24"/>
          <w:szCs w:val="24"/>
        </w:rPr>
        <w:t xml:space="preserve"> asked about whether or not to stagger PTA Board positions so the entire board isn’t turned over every </w:t>
      </w:r>
      <w:r>
        <w:rPr>
          <w:sz w:val="24"/>
          <w:szCs w:val="24"/>
        </w:rPr>
        <w:t xml:space="preserve">2 years. This will be discussed in more detail as we approach the end of year. </w:t>
      </w:r>
    </w:p>
    <w:p w:rsidR="00855C5E" w:rsidRDefault="00133319">
      <w:pPr>
        <w:pStyle w:val="BodyA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Megan F. will create a form for incoming Chairs to aid them in their planning. The form will be sent to the current Chairs to complete. We will ask current Chairs to include ti</w:t>
      </w:r>
      <w:r>
        <w:rPr>
          <w:sz w:val="24"/>
          <w:szCs w:val="24"/>
        </w:rPr>
        <w:t xml:space="preserve">ps for incoming Chairs, vendor contact information, suggested date to begin planning event, etc. </w:t>
      </w: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855C5E">
      <w:pPr>
        <w:pStyle w:val="BodyAA"/>
        <w:rPr>
          <w:sz w:val="24"/>
          <w:szCs w:val="24"/>
        </w:rPr>
      </w:pPr>
    </w:p>
    <w:p w:rsidR="00855C5E" w:rsidRDefault="00133319">
      <w:pPr>
        <w:pStyle w:val="BodyAA"/>
        <w:rPr>
          <w:sz w:val="24"/>
          <w:szCs w:val="24"/>
        </w:rPr>
      </w:pPr>
      <w:r>
        <w:rPr>
          <w:sz w:val="24"/>
          <w:szCs w:val="24"/>
        </w:rPr>
        <w:t>Meeting Adjourned 7:25</w:t>
      </w:r>
    </w:p>
    <w:p w:rsidR="00855C5E" w:rsidRDefault="00855C5E">
      <w:pPr>
        <w:pStyle w:val="Body"/>
        <w:rPr>
          <w:sz w:val="24"/>
          <w:szCs w:val="24"/>
        </w:rPr>
      </w:pPr>
    </w:p>
    <w:p w:rsidR="00855C5E" w:rsidRDefault="00855C5E">
      <w:pPr>
        <w:pStyle w:val="Body"/>
      </w:pPr>
    </w:p>
    <w:sectPr w:rsidR="00855C5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319">
      <w:r>
        <w:separator/>
      </w:r>
    </w:p>
  </w:endnote>
  <w:endnote w:type="continuationSeparator" w:id="0">
    <w:p w:rsidR="00000000" w:rsidRDefault="001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5E" w:rsidRDefault="00855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319">
      <w:r>
        <w:separator/>
      </w:r>
    </w:p>
  </w:footnote>
  <w:footnote w:type="continuationSeparator" w:id="0">
    <w:p w:rsidR="00000000" w:rsidRDefault="0013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5E" w:rsidRDefault="00855C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DB"/>
    <w:multiLevelType w:val="hybridMultilevel"/>
    <w:tmpl w:val="1CFEC0F0"/>
    <w:lvl w:ilvl="0" w:tplc="3BF6CDF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40AA8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4CCAA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A71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837DE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81560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03346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E85318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6A2F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3BF6CDF6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40AA8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E4CCAA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5A7138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F837DE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B81560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503346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85318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86A2F8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3BF6CDF6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40AA8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E4CCAA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5A7138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F837DE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B81560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503346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E85318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86A2F8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C5E"/>
    <w:rsid w:val="00133319"/>
    <w:rsid w:val="008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schiffl</dc:creator>
  <cp:lastModifiedBy>patricia schiffl</cp:lastModifiedBy>
  <cp:revision>2</cp:revision>
  <dcterms:created xsi:type="dcterms:W3CDTF">2017-01-30T19:31:00Z</dcterms:created>
  <dcterms:modified xsi:type="dcterms:W3CDTF">2017-01-30T19:31:00Z</dcterms:modified>
</cp:coreProperties>
</file>